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993B1" w14:textId="02795204" w:rsidR="00703AEF" w:rsidRDefault="00703AEF" w:rsidP="00703AEF">
      <w:pPr>
        <w:jc w:val="center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115年</w:t>
      </w:r>
      <w:r w:rsidR="00443047" w:rsidRPr="0063021E">
        <w:rPr>
          <w:rFonts w:ascii="標楷體" w:eastAsia="標楷體" w:hAnsi="標楷體"/>
          <w:b/>
          <w:bCs/>
        </w:rPr>
        <w:t>文藻外語大學</w:t>
      </w:r>
    </w:p>
    <w:p w14:paraId="598A2814" w14:textId="327A60A0" w:rsidR="00443047" w:rsidRPr="0063021E" w:rsidRDefault="00443047" w:rsidP="00703AEF">
      <w:pPr>
        <w:jc w:val="center"/>
        <w:rPr>
          <w:rFonts w:ascii="標楷體" w:eastAsia="標楷體" w:hAnsi="標楷體"/>
          <w:b/>
          <w:bCs/>
        </w:rPr>
      </w:pPr>
      <w:r w:rsidRPr="0063021E">
        <w:rPr>
          <w:rFonts w:ascii="標楷體" w:eastAsia="標楷體" w:hAnsi="標楷體"/>
          <w:b/>
          <w:bCs/>
        </w:rPr>
        <w:t>「運用 AI 與數位工具解決 SDGs 議題之學生創新實作」</w:t>
      </w:r>
      <w:r w:rsidR="00703AEF" w:rsidRPr="0063021E">
        <w:rPr>
          <w:rFonts w:ascii="標楷體" w:eastAsia="標楷體" w:hAnsi="標楷體"/>
          <w:b/>
          <w:bCs/>
        </w:rPr>
        <w:t>競賽</w:t>
      </w:r>
    </w:p>
    <w:p w14:paraId="2430738A" w14:textId="77777777" w:rsidR="00443047" w:rsidRPr="0063021E" w:rsidRDefault="00443047" w:rsidP="00443047">
      <w:pPr>
        <w:rPr>
          <w:rFonts w:ascii="標楷體" w:eastAsia="標楷體" w:hAnsi="標楷體"/>
          <w:b/>
          <w:bCs/>
        </w:rPr>
      </w:pPr>
      <w:r w:rsidRPr="0063021E">
        <w:rPr>
          <w:rFonts w:ascii="標楷體" w:eastAsia="標楷體" w:hAnsi="標楷體"/>
          <w:b/>
          <w:bCs/>
        </w:rPr>
        <w:t>一、 競賽宗旨</w:t>
      </w:r>
    </w:p>
    <w:p w14:paraId="71CD3AAA" w14:textId="77777777" w:rsidR="00443047" w:rsidRPr="0063021E" w:rsidRDefault="00443047" w:rsidP="00443047">
      <w:pPr>
        <w:rPr>
          <w:rFonts w:ascii="標楷體" w:eastAsia="標楷體" w:hAnsi="標楷體"/>
        </w:rPr>
      </w:pPr>
      <w:r w:rsidRPr="0063021E">
        <w:rPr>
          <w:rFonts w:ascii="標楷體" w:eastAsia="標楷體" w:hAnsi="標楷體"/>
        </w:rPr>
        <w:t>隨著人工智慧（AI）與生成式技術邁入代理人（AI Agent）及多模態實務應用階段，培養學生跨領域「AI 賦能」與「動手解決問題」的實作能力尤為關鍵。</w:t>
      </w:r>
    </w:p>
    <w:p w14:paraId="69507B2D" w14:textId="4D678648" w:rsidR="00443047" w:rsidRPr="0063021E" w:rsidRDefault="00443047" w:rsidP="00443047">
      <w:pPr>
        <w:rPr>
          <w:rFonts w:ascii="標楷體" w:eastAsia="標楷體" w:hAnsi="標楷體"/>
        </w:rPr>
      </w:pPr>
      <w:r w:rsidRPr="0063021E">
        <w:rPr>
          <w:rFonts w:ascii="標楷體" w:eastAsia="標楷體" w:hAnsi="標楷體"/>
        </w:rPr>
        <w:t>本競賽以</w:t>
      </w:r>
      <w:r w:rsidRPr="0063021E">
        <w:rPr>
          <w:rFonts w:ascii="標楷體" w:eastAsia="標楷體" w:hAnsi="標楷體"/>
          <w:b/>
          <w:bCs/>
        </w:rPr>
        <w:t>聯合國 17 項永續發展目標（SDGs）為核心導向，鼓勵本校學生發掘真實世界或校園痛點，不僅止於概念發想，更著重運用生成式 AI、AI Agent、No-Code/Low-Code 自動化平台或程式開發工具，實際打造創新數位原型（Prototype）</w:t>
      </w:r>
      <w:r w:rsidRPr="0063021E">
        <w:rPr>
          <w:rFonts w:ascii="標楷體" w:eastAsia="標楷體" w:hAnsi="標楷體"/>
        </w:rPr>
        <w:t>，展現文藻學子跨域創新與社會責任實踐力。</w:t>
      </w:r>
    </w:p>
    <w:p w14:paraId="4F924B15" w14:textId="77777777" w:rsidR="00443047" w:rsidRPr="0063021E" w:rsidRDefault="00443047" w:rsidP="00443047">
      <w:pPr>
        <w:rPr>
          <w:rFonts w:ascii="標楷體" w:eastAsia="標楷體" w:hAnsi="標楷體"/>
          <w:b/>
          <w:bCs/>
        </w:rPr>
      </w:pPr>
      <w:r w:rsidRPr="0063021E">
        <w:rPr>
          <w:rFonts w:ascii="標楷體" w:eastAsia="標楷體" w:hAnsi="標楷體"/>
          <w:b/>
          <w:bCs/>
        </w:rPr>
        <w:t>二、 主辦單位</w:t>
      </w:r>
    </w:p>
    <w:p w14:paraId="3A574763" w14:textId="78791FDD" w:rsidR="00443047" w:rsidRPr="0063021E" w:rsidRDefault="00443047" w:rsidP="00443047">
      <w:pPr>
        <w:rPr>
          <w:rFonts w:ascii="標楷體" w:eastAsia="標楷體" w:hAnsi="標楷體"/>
        </w:rPr>
      </w:pPr>
      <w:r w:rsidRPr="0063021E">
        <w:rPr>
          <w:rFonts w:ascii="標楷體" w:eastAsia="標楷體" w:hAnsi="標楷體"/>
        </w:rPr>
        <w:t>文藻外語大學教務處教學發展中心</w:t>
      </w:r>
      <w:r w:rsidR="0063021E">
        <w:rPr>
          <w:rFonts w:ascii="標楷體" w:eastAsia="標楷體" w:hAnsi="標楷體" w:hint="eastAsia"/>
        </w:rPr>
        <w:t>、AI創新發展中心</w:t>
      </w:r>
    </w:p>
    <w:p w14:paraId="415A63E0" w14:textId="77777777" w:rsidR="00443047" w:rsidRPr="0063021E" w:rsidRDefault="00443047" w:rsidP="00443047">
      <w:pPr>
        <w:rPr>
          <w:rFonts w:ascii="標楷體" w:eastAsia="標楷體" w:hAnsi="標楷體"/>
          <w:b/>
          <w:bCs/>
        </w:rPr>
      </w:pPr>
      <w:r w:rsidRPr="0063021E">
        <w:rPr>
          <w:rFonts w:ascii="標楷體" w:eastAsia="標楷體" w:hAnsi="標楷體"/>
          <w:b/>
          <w:bCs/>
        </w:rPr>
        <w:t>三、 參賽資格</w:t>
      </w:r>
    </w:p>
    <w:p w14:paraId="43B66A15" w14:textId="77777777" w:rsidR="00443047" w:rsidRPr="0063021E" w:rsidRDefault="00443047" w:rsidP="00443047">
      <w:pPr>
        <w:numPr>
          <w:ilvl w:val="0"/>
          <w:numId w:val="1"/>
        </w:numPr>
        <w:rPr>
          <w:rFonts w:ascii="標楷體" w:eastAsia="標楷體" w:hAnsi="標楷體"/>
        </w:rPr>
      </w:pPr>
      <w:r w:rsidRPr="0063021E">
        <w:rPr>
          <w:rFonts w:ascii="標楷體" w:eastAsia="標楷體" w:hAnsi="標楷體"/>
          <w:b/>
          <w:bCs/>
        </w:rPr>
        <w:t>參賽對象</w:t>
      </w:r>
      <w:r w:rsidRPr="0063021E">
        <w:rPr>
          <w:rFonts w:ascii="標楷體" w:eastAsia="標楷體" w:hAnsi="標楷體"/>
        </w:rPr>
        <w:t>：本校全體在學學生（含五專部、大學部、研究所）。</w:t>
      </w:r>
    </w:p>
    <w:p w14:paraId="48107C13" w14:textId="77777777" w:rsidR="00443047" w:rsidRPr="0063021E" w:rsidRDefault="00443047" w:rsidP="00443047">
      <w:pPr>
        <w:numPr>
          <w:ilvl w:val="0"/>
          <w:numId w:val="1"/>
        </w:numPr>
        <w:rPr>
          <w:rFonts w:ascii="標楷體" w:eastAsia="標楷體" w:hAnsi="標楷體"/>
        </w:rPr>
      </w:pPr>
      <w:r w:rsidRPr="0063021E">
        <w:rPr>
          <w:rFonts w:ascii="標楷體" w:eastAsia="標楷體" w:hAnsi="標楷體"/>
          <w:b/>
          <w:bCs/>
        </w:rPr>
        <w:t>組隊方式</w:t>
      </w:r>
      <w:r w:rsidRPr="0063021E">
        <w:rPr>
          <w:rFonts w:ascii="標楷體" w:eastAsia="標楷體" w:hAnsi="標楷體"/>
        </w:rPr>
        <w:t>：</w:t>
      </w:r>
    </w:p>
    <w:p w14:paraId="3B74B394" w14:textId="77777777" w:rsidR="00443047" w:rsidRPr="0063021E" w:rsidRDefault="00443047" w:rsidP="00443047">
      <w:pPr>
        <w:numPr>
          <w:ilvl w:val="1"/>
          <w:numId w:val="1"/>
        </w:numPr>
        <w:rPr>
          <w:rFonts w:ascii="標楷體" w:eastAsia="標楷體" w:hAnsi="標楷體"/>
        </w:rPr>
      </w:pPr>
      <w:r w:rsidRPr="0063021E">
        <w:rPr>
          <w:rFonts w:ascii="標楷體" w:eastAsia="標楷體" w:hAnsi="標楷體"/>
        </w:rPr>
        <w:t xml:space="preserve">每隊由 </w:t>
      </w:r>
      <w:r w:rsidRPr="0063021E">
        <w:rPr>
          <w:rFonts w:ascii="標楷體" w:eastAsia="標楷體" w:hAnsi="標楷體"/>
          <w:b/>
          <w:bCs/>
        </w:rPr>
        <w:t>2 至 6 名</w:t>
      </w:r>
      <w:r w:rsidRPr="0063021E">
        <w:rPr>
          <w:rFonts w:ascii="標楷體" w:eastAsia="標楷體" w:hAnsi="標楷體"/>
        </w:rPr>
        <w:t xml:space="preserve"> 學生組隊參加，並設立隊長 1 人作為主要聯絡窗口。</w:t>
      </w:r>
    </w:p>
    <w:p w14:paraId="071A03F8" w14:textId="77777777" w:rsidR="00443047" w:rsidRPr="0063021E" w:rsidRDefault="00443047" w:rsidP="00443047">
      <w:pPr>
        <w:numPr>
          <w:ilvl w:val="1"/>
          <w:numId w:val="1"/>
        </w:numPr>
        <w:rPr>
          <w:rFonts w:ascii="標楷體" w:eastAsia="標楷體" w:hAnsi="標楷體"/>
        </w:rPr>
      </w:pPr>
      <w:r w:rsidRPr="0063021E">
        <w:rPr>
          <w:rFonts w:ascii="標楷體" w:eastAsia="標楷體" w:hAnsi="標楷體"/>
        </w:rPr>
        <w:t>可跨系、跨學制、跨年級組隊，每人僅能報名一隊，不可重複報名。</w:t>
      </w:r>
    </w:p>
    <w:p w14:paraId="0C16F459" w14:textId="77777777" w:rsidR="00443047" w:rsidRPr="0063021E" w:rsidRDefault="00443047" w:rsidP="00443047">
      <w:pPr>
        <w:numPr>
          <w:ilvl w:val="1"/>
          <w:numId w:val="1"/>
        </w:numPr>
        <w:rPr>
          <w:rFonts w:ascii="標楷體" w:eastAsia="標楷體" w:hAnsi="標楷體"/>
        </w:rPr>
      </w:pPr>
      <w:r w:rsidRPr="0063021E">
        <w:rPr>
          <w:rFonts w:ascii="標楷體" w:eastAsia="標楷體" w:hAnsi="標楷體"/>
        </w:rPr>
        <w:t>每隊得邀請本校 1 至 2 名專兼任教師擔任指導老師。</w:t>
      </w:r>
    </w:p>
    <w:p w14:paraId="67A8B719" w14:textId="77777777" w:rsidR="00443047" w:rsidRPr="0063021E" w:rsidRDefault="00443047" w:rsidP="00443047">
      <w:pPr>
        <w:rPr>
          <w:rFonts w:ascii="標楷體" w:eastAsia="標楷體" w:hAnsi="標楷體"/>
          <w:b/>
          <w:bCs/>
        </w:rPr>
      </w:pPr>
      <w:r w:rsidRPr="0063021E">
        <w:rPr>
          <w:rFonts w:ascii="標楷體" w:eastAsia="標楷體" w:hAnsi="標楷體"/>
          <w:b/>
          <w:bCs/>
        </w:rPr>
        <w:t>四、 競賽主題與實作規範</w:t>
      </w:r>
    </w:p>
    <w:p w14:paraId="54B0C214" w14:textId="77777777" w:rsidR="004B4A1F" w:rsidRPr="004B4A1F" w:rsidRDefault="004B4A1F" w:rsidP="004B4A1F">
      <w:pPr>
        <w:rPr>
          <w:rFonts w:ascii="標楷體" w:eastAsia="標楷體" w:hAnsi="標楷體"/>
          <w:b/>
          <w:bCs/>
        </w:rPr>
      </w:pPr>
      <w:r w:rsidRPr="004B4A1F">
        <w:rPr>
          <w:rFonts w:ascii="標楷體" w:eastAsia="標楷體" w:hAnsi="標楷體"/>
          <w:b/>
          <w:bCs/>
        </w:rPr>
        <w:t>參賽作品主題不限，須符合以下原則：</w:t>
      </w:r>
    </w:p>
    <w:p w14:paraId="1C124C24" w14:textId="77777777" w:rsidR="004B4A1F" w:rsidRPr="004B4A1F" w:rsidRDefault="004B4A1F" w:rsidP="004B4A1F">
      <w:pPr>
        <w:pStyle w:val="a9"/>
        <w:numPr>
          <w:ilvl w:val="0"/>
          <w:numId w:val="10"/>
        </w:numPr>
        <w:rPr>
          <w:rFonts w:ascii="標楷體" w:eastAsia="標楷體" w:hAnsi="標楷體"/>
        </w:rPr>
      </w:pPr>
      <w:r w:rsidRPr="004B4A1F">
        <w:rPr>
          <w:rFonts w:ascii="標楷體" w:eastAsia="標楷體" w:hAnsi="標楷體"/>
          <w:b/>
          <w:bCs/>
        </w:rPr>
        <w:t>扣合永續目標</w:t>
      </w:r>
      <w:r w:rsidRPr="004B4A1F">
        <w:rPr>
          <w:rFonts w:ascii="標楷體" w:eastAsia="標楷體" w:hAnsi="標楷體"/>
        </w:rPr>
        <w:t>：對應至少 1 項聯合國永續發展目標（SDGs）。</w:t>
      </w:r>
    </w:p>
    <w:p w14:paraId="04FFB083" w14:textId="77777777" w:rsidR="004B4A1F" w:rsidRPr="004B4A1F" w:rsidRDefault="004B4A1F" w:rsidP="004B4A1F">
      <w:pPr>
        <w:pStyle w:val="a9"/>
        <w:numPr>
          <w:ilvl w:val="0"/>
          <w:numId w:val="10"/>
        </w:numPr>
        <w:rPr>
          <w:rFonts w:ascii="標楷體" w:eastAsia="標楷體" w:hAnsi="標楷體"/>
        </w:rPr>
      </w:pPr>
      <w:r w:rsidRPr="004B4A1F">
        <w:rPr>
          <w:rFonts w:ascii="標楷體" w:eastAsia="標楷體" w:hAnsi="標楷體"/>
          <w:b/>
          <w:bCs/>
        </w:rPr>
        <w:t>運用 AI 解決問題</w:t>
      </w:r>
      <w:r w:rsidRPr="004B4A1F">
        <w:rPr>
          <w:rFonts w:ascii="標楷體" w:eastAsia="標楷體" w:hAnsi="標楷體"/>
        </w:rPr>
        <w:t>：以 AI 技術或智慧代理工具為核心，針對實際痛點提出可行解方。</w:t>
      </w:r>
    </w:p>
    <w:p w14:paraId="76E68B4D" w14:textId="77777777" w:rsidR="004B4A1F" w:rsidRDefault="004B4A1F" w:rsidP="004B4A1F">
      <w:pPr>
        <w:pStyle w:val="a9"/>
        <w:numPr>
          <w:ilvl w:val="0"/>
          <w:numId w:val="10"/>
        </w:numPr>
        <w:rPr>
          <w:rFonts w:ascii="標楷體" w:eastAsia="標楷體" w:hAnsi="標楷體"/>
        </w:rPr>
      </w:pPr>
      <w:r w:rsidRPr="004B4A1F">
        <w:rPr>
          <w:rFonts w:ascii="標楷體" w:eastAsia="標楷體" w:hAnsi="標楷體"/>
          <w:b/>
          <w:bCs/>
        </w:rPr>
        <w:t>具備落地潛力</w:t>
      </w:r>
      <w:r w:rsidRPr="004B4A1F">
        <w:rPr>
          <w:rFonts w:ascii="標楷體" w:eastAsia="標楷體" w:hAnsi="標楷體"/>
        </w:rPr>
        <w:t>：提交之數位成果需具備轉化為實體應用、服務或系統之可行性。</w:t>
      </w:r>
    </w:p>
    <w:p w14:paraId="43FDD045" w14:textId="12C6FD0D" w:rsidR="004B4A1F" w:rsidRPr="004B4A1F" w:rsidRDefault="004B4A1F" w:rsidP="004B4A1F">
      <w:pPr>
        <w:pStyle w:val="a9"/>
        <w:numPr>
          <w:ilvl w:val="0"/>
          <w:numId w:val="10"/>
        </w:numPr>
        <w:rPr>
          <w:rFonts w:ascii="標楷體" w:eastAsia="標楷體" w:hAnsi="標楷體"/>
        </w:rPr>
      </w:pPr>
      <w:r w:rsidRPr="004B4A1F">
        <w:rPr>
          <w:rFonts w:ascii="標楷體" w:eastAsia="標楷體" w:hAnsi="標楷體"/>
          <w:b/>
          <w:bCs/>
        </w:rPr>
        <w:lastRenderedPageBreak/>
        <w:t>成果呈現形式（不設限，供參考）：</w:t>
      </w:r>
    </w:p>
    <w:p w14:paraId="7B2BC76C" w14:textId="77777777" w:rsidR="004B4A1F" w:rsidRPr="004B4A1F" w:rsidRDefault="004B4A1F" w:rsidP="004B4A1F">
      <w:pPr>
        <w:pStyle w:val="a9"/>
        <w:numPr>
          <w:ilvl w:val="0"/>
          <w:numId w:val="11"/>
        </w:numPr>
        <w:tabs>
          <w:tab w:val="clear" w:pos="720"/>
        </w:tabs>
        <w:ind w:left="993"/>
        <w:jc w:val="both"/>
        <w:rPr>
          <w:rFonts w:ascii="標楷體" w:eastAsia="標楷體" w:hAnsi="標楷體"/>
        </w:rPr>
      </w:pPr>
      <w:r w:rsidRPr="004B4A1F">
        <w:rPr>
          <w:rFonts w:ascii="標楷體" w:eastAsia="標楷體" w:hAnsi="標楷體"/>
          <w:b/>
          <w:bCs/>
        </w:rPr>
        <w:t>AI 應用與對話代理</w:t>
      </w:r>
      <w:r w:rsidRPr="004B4A1F">
        <w:rPr>
          <w:rFonts w:ascii="標楷體" w:eastAsia="標楷體" w:hAnsi="標楷體"/>
        </w:rPr>
        <w:t>：自訂 GPTs、知識庫 Bot、智慧 Agent（如 Dify、Coze）或 Prompt 系統演示。</w:t>
      </w:r>
    </w:p>
    <w:p w14:paraId="598E6AB3" w14:textId="77777777" w:rsidR="004B4A1F" w:rsidRPr="004B4A1F" w:rsidRDefault="004B4A1F" w:rsidP="004B4A1F">
      <w:pPr>
        <w:pStyle w:val="a9"/>
        <w:numPr>
          <w:ilvl w:val="0"/>
          <w:numId w:val="11"/>
        </w:numPr>
        <w:tabs>
          <w:tab w:val="clear" w:pos="720"/>
        </w:tabs>
        <w:ind w:left="993"/>
        <w:jc w:val="both"/>
        <w:rPr>
          <w:rFonts w:ascii="標楷體" w:eastAsia="標楷體" w:hAnsi="標楷體"/>
        </w:rPr>
      </w:pPr>
      <w:r w:rsidRPr="004B4A1F">
        <w:rPr>
          <w:rFonts w:ascii="標楷體" w:eastAsia="標楷體" w:hAnsi="標楷體"/>
          <w:b/>
          <w:bCs/>
        </w:rPr>
        <w:t>數位原型與互動體驗</w:t>
      </w:r>
      <w:r w:rsidRPr="004B4A1F">
        <w:rPr>
          <w:rFonts w:ascii="標楷體" w:eastAsia="標楷體" w:hAnsi="標楷體"/>
        </w:rPr>
        <w:t>：No-Code/Low-Code 開發（如 Glide、Bubble）、LINE 官方帳號機器人、Figma 可點擊原型或數據儀表板。</w:t>
      </w:r>
    </w:p>
    <w:p w14:paraId="47A04798" w14:textId="77777777" w:rsidR="004B4A1F" w:rsidRPr="004B4A1F" w:rsidRDefault="004B4A1F" w:rsidP="004B4A1F">
      <w:pPr>
        <w:pStyle w:val="a9"/>
        <w:numPr>
          <w:ilvl w:val="0"/>
          <w:numId w:val="11"/>
        </w:numPr>
        <w:tabs>
          <w:tab w:val="clear" w:pos="720"/>
        </w:tabs>
        <w:ind w:left="993"/>
        <w:jc w:val="both"/>
        <w:rPr>
          <w:rFonts w:ascii="標楷體" w:eastAsia="標楷體" w:hAnsi="標楷體"/>
        </w:rPr>
      </w:pPr>
      <w:r w:rsidRPr="004B4A1F">
        <w:rPr>
          <w:rFonts w:ascii="標楷體" w:eastAsia="標楷體" w:hAnsi="標楷體"/>
          <w:b/>
          <w:bCs/>
        </w:rPr>
        <w:t>自動化與系統串接</w:t>
      </w:r>
      <w:r w:rsidRPr="004B4A1F">
        <w:rPr>
          <w:rFonts w:ascii="標楷體" w:eastAsia="標楷體" w:hAnsi="標楷體"/>
        </w:rPr>
        <w:t>：自動化工作流（如 n8n、Make）或具體程式開發專案。</w:t>
      </w:r>
    </w:p>
    <w:p w14:paraId="2E159101" w14:textId="77777777" w:rsidR="008C3B8E" w:rsidRPr="004B4A1F" w:rsidRDefault="008C3B8E" w:rsidP="004B4A1F">
      <w:pPr>
        <w:rPr>
          <w:rFonts w:ascii="標楷體" w:eastAsia="標楷體" w:hAnsi="標楷體"/>
        </w:rPr>
      </w:pPr>
    </w:p>
    <w:p w14:paraId="04402145" w14:textId="702684FA" w:rsidR="003B6E2A" w:rsidRPr="003B6E2A" w:rsidRDefault="003B6E2A" w:rsidP="003B6E2A">
      <w:pPr>
        <w:rPr>
          <w:rFonts w:ascii="標楷體" w:eastAsia="標楷體" w:hAnsi="標楷體"/>
          <w:b/>
          <w:bCs/>
        </w:rPr>
      </w:pPr>
      <w:r w:rsidRPr="003B6E2A">
        <w:rPr>
          <w:rFonts w:ascii="標楷體" w:eastAsia="標楷體" w:hAnsi="標楷體"/>
          <w:b/>
          <w:bCs/>
        </w:rPr>
        <w:t>五、 賽程與繳件期程（115 學年度第 1 學期）</w:t>
      </w:r>
    </w:p>
    <w:tbl>
      <w:tblPr>
        <w:tblStyle w:val="ae"/>
        <w:tblW w:w="8409" w:type="dxa"/>
        <w:tblLook w:val="04A0" w:firstRow="1" w:lastRow="0" w:firstColumn="1" w:lastColumn="0" w:noHBand="0" w:noVBand="1"/>
      </w:tblPr>
      <w:tblGrid>
        <w:gridCol w:w="2393"/>
        <w:gridCol w:w="2920"/>
        <w:gridCol w:w="3096"/>
      </w:tblGrid>
      <w:tr w:rsidR="003B6E2A" w:rsidRPr="003B6E2A" w14:paraId="7FE98F9C" w14:textId="77777777" w:rsidTr="003B6E2A">
        <w:tc>
          <w:tcPr>
            <w:tcW w:w="2556" w:type="dxa"/>
          </w:tcPr>
          <w:p w14:paraId="643451D2" w14:textId="6F8B876B" w:rsidR="003B6E2A" w:rsidRPr="003B6E2A" w:rsidRDefault="003B6E2A" w:rsidP="003B6E2A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 w:hint="eastAsia"/>
                <w:b/>
                <w:bCs/>
              </w:rPr>
              <w:t>階段</w:t>
            </w:r>
          </w:p>
        </w:tc>
        <w:tc>
          <w:tcPr>
            <w:tcW w:w="3087" w:type="dxa"/>
          </w:tcPr>
          <w:p w14:paraId="4633E232" w14:textId="56D6FAAC" w:rsidR="003B6E2A" w:rsidRPr="003B6E2A" w:rsidRDefault="003B6E2A" w:rsidP="003B6E2A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 w:hint="eastAsia"/>
                <w:b/>
                <w:bCs/>
              </w:rPr>
              <w:t>時間</w:t>
            </w:r>
          </w:p>
        </w:tc>
        <w:tc>
          <w:tcPr>
            <w:tcW w:w="2766" w:type="dxa"/>
          </w:tcPr>
          <w:p w14:paraId="4F796A23" w14:textId="105B88CE" w:rsidR="003B6E2A" w:rsidRPr="003B6E2A" w:rsidRDefault="003B6E2A" w:rsidP="003B6E2A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 w:hint="eastAsia"/>
                <w:b/>
                <w:bCs/>
              </w:rPr>
              <w:t>說明</w:t>
            </w:r>
          </w:p>
        </w:tc>
      </w:tr>
      <w:tr w:rsidR="003B6E2A" w14:paraId="2C3FCAE8" w14:textId="77777777" w:rsidTr="003B6E2A">
        <w:tc>
          <w:tcPr>
            <w:tcW w:w="2556" w:type="dxa"/>
          </w:tcPr>
          <w:p w14:paraId="3E375E24" w14:textId="18923E1E" w:rsidR="003B6E2A" w:rsidRPr="003B6E2A" w:rsidRDefault="003B6E2A">
            <w:pPr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/>
                <w:b/>
                <w:bCs/>
              </w:rPr>
              <w:t>報名與初賽繳件</w:t>
            </w:r>
          </w:p>
        </w:tc>
        <w:tc>
          <w:tcPr>
            <w:tcW w:w="3087" w:type="dxa"/>
          </w:tcPr>
          <w:p w14:paraId="6D235854" w14:textId="4902345C" w:rsidR="003B6E2A" w:rsidRDefault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即日起至115年10月</w:t>
            </w:r>
            <w:r w:rsidR="003725F4">
              <w:rPr>
                <w:rFonts w:ascii="標楷體" w:eastAsia="標楷體" w:hAnsi="標楷體" w:hint="eastAsia"/>
              </w:rPr>
              <w:t>25</w:t>
            </w:r>
            <w:r w:rsidRPr="003B6E2A">
              <w:rPr>
                <w:rFonts w:ascii="標楷體" w:eastAsia="標楷體" w:hAnsi="標楷體"/>
              </w:rPr>
              <w:t xml:space="preserve"> 日（</w:t>
            </w:r>
            <w:r w:rsidR="008C3B8E">
              <w:rPr>
                <w:rFonts w:ascii="標楷體" w:eastAsia="標楷體" w:hAnsi="標楷體" w:hint="eastAsia"/>
              </w:rPr>
              <w:t>日</w:t>
            </w:r>
            <w:r w:rsidRPr="003B6E2A">
              <w:rPr>
                <w:rFonts w:ascii="標楷體" w:eastAsia="標楷體" w:hAnsi="標楷體"/>
              </w:rPr>
              <w:t>）23:59止</w:t>
            </w:r>
          </w:p>
        </w:tc>
        <w:tc>
          <w:tcPr>
            <w:tcW w:w="2766" w:type="dxa"/>
          </w:tcPr>
          <w:p w14:paraId="000072C6" w14:textId="4E327125" w:rsidR="003B6E2A" w:rsidRDefault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繳交「報名表」及相關附件電子檔至</w:t>
            </w:r>
            <w:r w:rsidR="008C3B8E">
              <w:rPr>
                <w:rFonts w:ascii="標楷體" w:eastAsia="標楷體" w:hAnsi="標楷體" w:hint="eastAsia"/>
              </w:rPr>
              <w:t>aa9502@mail.wzu.edu.tw</w:t>
            </w:r>
            <w:r w:rsidRPr="003B6E2A">
              <w:rPr>
                <w:rFonts w:ascii="標楷體" w:eastAsia="標楷體" w:hAnsi="標楷體"/>
              </w:rPr>
              <w:t>。</w:t>
            </w:r>
          </w:p>
        </w:tc>
      </w:tr>
      <w:tr w:rsidR="003B6E2A" w14:paraId="529D83DD" w14:textId="77777777" w:rsidTr="003B6E2A">
        <w:tc>
          <w:tcPr>
            <w:tcW w:w="2556" w:type="dxa"/>
          </w:tcPr>
          <w:p w14:paraId="2657E9DF" w14:textId="523C5B0B" w:rsidR="003B6E2A" w:rsidRPr="003B6E2A" w:rsidRDefault="003B6E2A">
            <w:pPr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/>
                <w:b/>
                <w:bCs/>
              </w:rPr>
              <w:t>初審結果公告</w:t>
            </w:r>
          </w:p>
        </w:tc>
        <w:tc>
          <w:tcPr>
            <w:tcW w:w="3087" w:type="dxa"/>
          </w:tcPr>
          <w:p w14:paraId="15B3CB22" w14:textId="24662ADD" w:rsidR="003B6E2A" w:rsidRDefault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115年10月30日（五）</w:t>
            </w:r>
          </w:p>
        </w:tc>
        <w:tc>
          <w:tcPr>
            <w:tcW w:w="2766" w:type="dxa"/>
          </w:tcPr>
          <w:p w14:paraId="2D8496E4" w14:textId="68465255" w:rsidR="003B6E2A" w:rsidRDefault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 xml:space="preserve">由評審團進行書面審查，擇優選出 </w:t>
            </w:r>
            <w:r w:rsidRPr="003B6E2A">
              <w:rPr>
                <w:rFonts w:ascii="標楷體" w:eastAsia="標楷體" w:hAnsi="標楷體"/>
                <w:b/>
                <w:bCs/>
              </w:rPr>
              <w:t>10～15 組團隊</w:t>
            </w:r>
            <w:r w:rsidRPr="003B6E2A">
              <w:rPr>
                <w:rFonts w:ascii="標楷體" w:eastAsia="標楷體" w:hAnsi="標楷體"/>
              </w:rPr>
              <w:t xml:space="preserve"> 晉級實體決賽。</w:t>
            </w:r>
          </w:p>
        </w:tc>
      </w:tr>
      <w:tr w:rsidR="003B6E2A" w14:paraId="0F6F1F15" w14:textId="77777777" w:rsidTr="003B6E2A">
        <w:tc>
          <w:tcPr>
            <w:tcW w:w="2556" w:type="dxa"/>
          </w:tcPr>
          <w:p w14:paraId="7FD8A9B8" w14:textId="395ADC61" w:rsidR="003B6E2A" w:rsidRPr="003B6E2A" w:rsidRDefault="003B6E2A">
            <w:pPr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/>
                <w:b/>
                <w:bCs/>
              </w:rPr>
              <w:t>決賽資料上傳</w:t>
            </w:r>
          </w:p>
        </w:tc>
        <w:tc>
          <w:tcPr>
            <w:tcW w:w="3087" w:type="dxa"/>
          </w:tcPr>
          <w:p w14:paraId="35F40263" w14:textId="70CF73FB" w:rsidR="003B6E2A" w:rsidRDefault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115年11月13日（五）</w:t>
            </w:r>
            <w:r w:rsidR="004B4A1F" w:rsidRPr="003B6E2A">
              <w:rPr>
                <w:rFonts w:ascii="標楷體" w:eastAsia="標楷體" w:hAnsi="標楷體"/>
              </w:rPr>
              <w:t>23:59止</w:t>
            </w:r>
          </w:p>
        </w:tc>
        <w:tc>
          <w:tcPr>
            <w:tcW w:w="2766" w:type="dxa"/>
          </w:tcPr>
          <w:p w14:paraId="2E9D2D2F" w14:textId="77777777" w:rsidR="003B6E2A" w:rsidRP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入圍團隊需上傳：</w:t>
            </w:r>
          </w:p>
          <w:p w14:paraId="1B255FB8" w14:textId="77777777" w:rsidR="003B6E2A" w:rsidRP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1. 決賽簡報檔（PPT/PDF）</w:t>
            </w:r>
          </w:p>
          <w:p w14:paraId="3E3CA212" w14:textId="7CBED3CB" w:rsidR="003B6E2A" w:rsidRP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2. A1尺寸成果海報檔（PDF）</w:t>
            </w:r>
          </w:p>
          <w:p w14:paraId="6D0C6442" w14:textId="46AA63E9" w:rsidR="003B6E2A" w:rsidRPr="003B6E2A" w:rsidRDefault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3.</w:t>
            </w:r>
            <w:r w:rsidR="008C3B8E" w:rsidRPr="003B6E2A">
              <w:rPr>
                <w:rFonts w:ascii="標楷體" w:eastAsia="標楷體" w:hAnsi="標楷體"/>
              </w:rPr>
              <w:t xml:space="preserve"> </w:t>
            </w:r>
            <w:r w:rsidRPr="003B6E2A">
              <w:rPr>
                <w:rFonts w:ascii="標楷體" w:eastAsia="標楷體" w:hAnsi="標楷體"/>
              </w:rPr>
              <w:t>Demo成果影片（</w:t>
            </w:r>
            <w:r w:rsidR="008C3B8E">
              <w:rPr>
                <w:rFonts w:ascii="標楷體" w:eastAsia="標楷體" w:hAnsi="標楷體" w:hint="eastAsia"/>
              </w:rPr>
              <w:t>若有，形式不拘</w:t>
            </w:r>
            <w:r w:rsidRPr="003B6E2A">
              <w:rPr>
                <w:rFonts w:ascii="標楷體" w:eastAsia="標楷體" w:hAnsi="標楷體"/>
              </w:rPr>
              <w:t>）。</w:t>
            </w:r>
          </w:p>
        </w:tc>
      </w:tr>
      <w:tr w:rsidR="003B6E2A" w14:paraId="3A01D9A4" w14:textId="77777777" w:rsidTr="003B6E2A">
        <w:tc>
          <w:tcPr>
            <w:tcW w:w="2556" w:type="dxa"/>
          </w:tcPr>
          <w:p w14:paraId="350819B5" w14:textId="0C688C16" w:rsidR="003B6E2A" w:rsidRPr="003B6E2A" w:rsidRDefault="003B6E2A">
            <w:pPr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/>
                <w:b/>
                <w:bCs/>
              </w:rPr>
              <w:t>決賽</w:t>
            </w:r>
          </w:p>
        </w:tc>
        <w:tc>
          <w:tcPr>
            <w:tcW w:w="3087" w:type="dxa"/>
          </w:tcPr>
          <w:p w14:paraId="12CF0D9F" w14:textId="66ED2DBF" w:rsidR="003B6E2A" w:rsidRDefault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115年11月2</w:t>
            </w:r>
            <w:r w:rsidR="00404FA3">
              <w:rPr>
                <w:rFonts w:ascii="標楷體" w:eastAsia="標楷體" w:hAnsi="標楷體" w:hint="eastAsia"/>
              </w:rPr>
              <w:t>7</w:t>
            </w:r>
            <w:r w:rsidRPr="003B6E2A">
              <w:rPr>
                <w:rFonts w:ascii="標楷體" w:eastAsia="標楷體" w:hAnsi="標楷體"/>
              </w:rPr>
              <w:t>日（五）13:30 - 17:30</w:t>
            </w:r>
          </w:p>
        </w:tc>
        <w:tc>
          <w:tcPr>
            <w:tcW w:w="2766" w:type="dxa"/>
          </w:tcPr>
          <w:p w14:paraId="1A768C09" w14:textId="24062E1D" w:rsidR="003B6E2A" w:rsidRP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地點：</w:t>
            </w:r>
            <w:r w:rsidR="004B4A1F" w:rsidRPr="004B4A1F">
              <w:rPr>
                <w:rFonts w:ascii="標楷體" w:eastAsia="標楷體" w:hAnsi="標楷體" w:hint="eastAsia"/>
              </w:rPr>
              <w:t>公簡廳K101</w:t>
            </w:r>
          </w:p>
          <w:p w14:paraId="2C4A5093" w14:textId="5BA2C3FE" w:rsidR="003B6E2A" w:rsidRPr="003B6E2A" w:rsidRDefault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進行現場簡報發表（</w:t>
            </w:r>
            <w:r w:rsidR="008C3B8E">
              <w:rPr>
                <w:rFonts w:ascii="標楷體" w:eastAsia="標楷體" w:hAnsi="標楷體" w:hint="eastAsia"/>
              </w:rPr>
              <w:t>10</w:t>
            </w:r>
            <w:r w:rsidRPr="003B6E2A">
              <w:rPr>
                <w:rFonts w:ascii="標楷體" w:eastAsia="標楷體" w:hAnsi="標楷體"/>
              </w:rPr>
              <w:t>分鐘）、實機 Demo 與評審 Q&amp;A（5分鐘），現場公布成績並舉行頒獎典禮。</w:t>
            </w:r>
          </w:p>
        </w:tc>
      </w:tr>
    </w:tbl>
    <w:p w14:paraId="145E9358" w14:textId="77777777" w:rsidR="003B6E2A" w:rsidRPr="003B6E2A" w:rsidRDefault="003B6E2A" w:rsidP="003B6E2A">
      <w:pPr>
        <w:rPr>
          <w:rFonts w:ascii="標楷體" w:eastAsia="標楷體" w:hAnsi="標楷體"/>
          <w:b/>
          <w:bCs/>
        </w:rPr>
      </w:pPr>
      <w:r w:rsidRPr="003B6E2A">
        <w:rPr>
          <w:rFonts w:ascii="標楷體" w:eastAsia="標楷體" w:hAnsi="標楷體"/>
          <w:b/>
          <w:bCs/>
        </w:rPr>
        <w:t>六、 徵件與繳件方式</w:t>
      </w:r>
    </w:p>
    <w:p w14:paraId="0B4762F3" w14:textId="6212E1D9" w:rsidR="003B6E2A" w:rsidRPr="003B6E2A" w:rsidRDefault="003B6E2A" w:rsidP="003B6E2A">
      <w:pPr>
        <w:numPr>
          <w:ilvl w:val="0"/>
          <w:numId w:val="3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/>
        </w:rPr>
        <w:t>請至教發中心網站下載</w:t>
      </w:r>
      <w:r w:rsidR="008C3B8E">
        <w:rPr>
          <w:rFonts w:ascii="標楷體" w:eastAsia="標楷體" w:hAnsi="標楷體" w:hint="eastAsia"/>
        </w:rPr>
        <w:t>附件</w:t>
      </w:r>
      <w:r w:rsidRPr="003B6E2A">
        <w:rPr>
          <w:rFonts w:ascii="標楷體" w:eastAsia="標楷體" w:hAnsi="標楷體"/>
        </w:rPr>
        <w:t>並填寫：</w:t>
      </w:r>
    </w:p>
    <w:p w14:paraId="4CABBECC" w14:textId="77777777" w:rsidR="003B6E2A" w:rsidRPr="003B6E2A" w:rsidRDefault="003B6E2A" w:rsidP="003B6E2A">
      <w:pPr>
        <w:numPr>
          <w:ilvl w:val="1"/>
          <w:numId w:val="3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/>
        </w:rPr>
        <w:t>附件一：報名表暨專案構想書（含問題定義、SDGs 指標對應、技術架構與 Demo 原型設計說明）</w:t>
      </w:r>
    </w:p>
    <w:p w14:paraId="73C36CA0" w14:textId="77777777" w:rsidR="003B6E2A" w:rsidRPr="003B6E2A" w:rsidRDefault="003B6E2A" w:rsidP="003B6E2A">
      <w:pPr>
        <w:numPr>
          <w:ilvl w:val="1"/>
          <w:numId w:val="3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/>
        </w:rPr>
        <w:t>附件二：著作權授權同意書</w:t>
      </w:r>
    </w:p>
    <w:p w14:paraId="2B2B3222" w14:textId="77777777" w:rsidR="003B6E2A" w:rsidRPr="003B6E2A" w:rsidRDefault="003B6E2A" w:rsidP="003B6E2A">
      <w:pPr>
        <w:numPr>
          <w:ilvl w:val="1"/>
          <w:numId w:val="3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/>
        </w:rPr>
        <w:lastRenderedPageBreak/>
        <w:t>附件三：無侵權切結書</w:t>
      </w:r>
    </w:p>
    <w:p w14:paraId="332F0D81" w14:textId="77777777" w:rsidR="003B6E2A" w:rsidRPr="003B6E2A" w:rsidRDefault="003B6E2A" w:rsidP="003B6E2A">
      <w:pPr>
        <w:numPr>
          <w:ilvl w:val="1"/>
          <w:numId w:val="3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/>
        </w:rPr>
        <w:t>附件四：全體隊員在學證明</w:t>
      </w:r>
    </w:p>
    <w:p w14:paraId="2F25EED2" w14:textId="19BD439F" w:rsidR="003B6E2A" w:rsidRPr="003B6E2A" w:rsidRDefault="003B6E2A" w:rsidP="003B6E2A">
      <w:pPr>
        <w:numPr>
          <w:ilvl w:val="0"/>
          <w:numId w:val="3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/>
          <w:b/>
          <w:bCs/>
        </w:rPr>
        <w:t>收件信箱</w:t>
      </w:r>
      <w:r w:rsidRPr="003B6E2A">
        <w:rPr>
          <w:rFonts w:ascii="標楷體" w:eastAsia="標楷體" w:hAnsi="標楷體"/>
        </w:rPr>
        <w:t>：請隊長於截止日前將上述文件（Word</w:t>
      </w:r>
      <w:r w:rsidR="008C3B8E">
        <w:rPr>
          <w:rFonts w:ascii="標楷體" w:eastAsia="標楷體" w:hAnsi="標楷體" w:hint="eastAsia"/>
        </w:rPr>
        <w:t>或</w:t>
      </w:r>
      <w:r w:rsidRPr="003B6E2A">
        <w:rPr>
          <w:rFonts w:ascii="標楷體" w:eastAsia="標楷體" w:hAnsi="標楷體"/>
        </w:rPr>
        <w:t xml:space="preserve">PDF）彙整後 Email 至 </w:t>
      </w:r>
      <w:r w:rsidR="004B4A1F">
        <w:rPr>
          <w:rFonts w:ascii="標楷體" w:eastAsia="標楷體" w:hAnsi="標楷體" w:hint="eastAsia"/>
        </w:rPr>
        <w:t>aa9502</w:t>
      </w:r>
      <w:r w:rsidRPr="003B6E2A">
        <w:rPr>
          <w:rFonts w:ascii="標楷體" w:eastAsia="標楷體" w:hAnsi="標楷體"/>
        </w:rPr>
        <w:t>@mail.wzu.edu.tw。</w:t>
      </w:r>
    </w:p>
    <w:p w14:paraId="5D47C9C6" w14:textId="77777777" w:rsidR="003B6E2A" w:rsidRPr="003B6E2A" w:rsidRDefault="003B6E2A" w:rsidP="003B6E2A">
      <w:pPr>
        <w:numPr>
          <w:ilvl w:val="0"/>
          <w:numId w:val="3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/>
        </w:rPr>
        <w:t>信件主旨統一命名為：【2026 SDGs創新競賽】_隊伍名稱_作品名稱。</w:t>
      </w:r>
    </w:p>
    <w:p w14:paraId="3CD83307" w14:textId="77777777" w:rsidR="0063021E" w:rsidRDefault="0063021E">
      <w:pPr>
        <w:rPr>
          <w:rFonts w:ascii="標楷體" w:eastAsia="標楷體" w:hAnsi="標楷體"/>
        </w:rPr>
      </w:pPr>
    </w:p>
    <w:p w14:paraId="48ED6BB6" w14:textId="3B9D0E96" w:rsidR="003B6E2A" w:rsidRPr="008E241B" w:rsidRDefault="003B6E2A">
      <w:pPr>
        <w:rPr>
          <w:rFonts w:ascii="標楷體" w:eastAsia="標楷體" w:hAnsi="標楷體"/>
          <w:b/>
          <w:bCs/>
        </w:rPr>
      </w:pPr>
      <w:r w:rsidRPr="008E241B">
        <w:rPr>
          <w:rFonts w:ascii="標楷體" w:eastAsia="標楷體" w:hAnsi="標楷體"/>
          <w:b/>
          <w:bCs/>
        </w:rPr>
        <w:t>七、 評審標準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3B6E2A" w:rsidRPr="003B6E2A" w14:paraId="2E981C87" w14:textId="77777777" w:rsidTr="003B6E2A">
        <w:tc>
          <w:tcPr>
            <w:tcW w:w="2765" w:type="dxa"/>
          </w:tcPr>
          <w:p w14:paraId="08B09B5B" w14:textId="00DF2AE7" w:rsidR="003B6E2A" w:rsidRPr="003B6E2A" w:rsidRDefault="003B6E2A" w:rsidP="003B6E2A">
            <w:pPr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 w:hint="eastAsia"/>
                <w:b/>
                <w:bCs/>
              </w:rPr>
              <w:t>評審項目</w:t>
            </w:r>
          </w:p>
        </w:tc>
        <w:tc>
          <w:tcPr>
            <w:tcW w:w="2765" w:type="dxa"/>
          </w:tcPr>
          <w:p w14:paraId="7A449665" w14:textId="0C7DA2E8" w:rsidR="003B6E2A" w:rsidRPr="003B6E2A" w:rsidRDefault="003B6E2A" w:rsidP="003B6E2A">
            <w:pPr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 w:hint="eastAsia"/>
                <w:b/>
                <w:bCs/>
              </w:rPr>
              <w:t>權重</w:t>
            </w:r>
          </w:p>
        </w:tc>
        <w:tc>
          <w:tcPr>
            <w:tcW w:w="2766" w:type="dxa"/>
          </w:tcPr>
          <w:p w14:paraId="344AA491" w14:textId="4ADF6098" w:rsidR="003B6E2A" w:rsidRPr="003B6E2A" w:rsidRDefault="003B6E2A" w:rsidP="003B6E2A">
            <w:pPr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 w:hint="eastAsia"/>
                <w:b/>
                <w:bCs/>
              </w:rPr>
              <w:t>評分重點</w:t>
            </w:r>
          </w:p>
        </w:tc>
      </w:tr>
      <w:tr w:rsidR="003B6E2A" w14:paraId="524CD391" w14:textId="77777777" w:rsidTr="003B6E2A">
        <w:tc>
          <w:tcPr>
            <w:tcW w:w="2765" w:type="dxa"/>
          </w:tcPr>
          <w:p w14:paraId="0BC8962E" w14:textId="07565111" w:rsid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 w:hint="eastAsia"/>
              </w:rPr>
              <w:t>SDGs 痛點結合與創新性</w:t>
            </w:r>
          </w:p>
        </w:tc>
        <w:tc>
          <w:tcPr>
            <w:tcW w:w="2765" w:type="dxa"/>
          </w:tcPr>
          <w:p w14:paraId="29362493" w14:textId="009083C8" w:rsidR="003B6E2A" w:rsidRDefault="00073E5D" w:rsidP="003B6E2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3B6E2A" w:rsidRPr="003B6E2A">
              <w:rPr>
                <w:rFonts w:ascii="標楷體" w:eastAsia="標楷體" w:hAnsi="標楷體" w:hint="eastAsia"/>
              </w:rPr>
              <w:t>5%</w:t>
            </w:r>
          </w:p>
        </w:tc>
        <w:tc>
          <w:tcPr>
            <w:tcW w:w="2766" w:type="dxa"/>
          </w:tcPr>
          <w:p w14:paraId="1D25E848" w14:textId="1E855560" w:rsid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 w:hint="eastAsia"/>
              </w:rPr>
              <w:t>針對 SDGs 永續議題痛點之剖析深度、解方獨創性與創新思維。</w:t>
            </w:r>
          </w:p>
        </w:tc>
      </w:tr>
      <w:tr w:rsidR="003B6E2A" w14:paraId="3AA25097" w14:textId="77777777" w:rsidTr="003B6E2A">
        <w:tc>
          <w:tcPr>
            <w:tcW w:w="2765" w:type="dxa"/>
          </w:tcPr>
          <w:p w14:paraId="685D5177" w14:textId="300336A5" w:rsidR="003B6E2A" w:rsidRDefault="00073E5D" w:rsidP="003B6E2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AI</w:t>
            </w:r>
            <w:r w:rsidR="003B6E2A" w:rsidRPr="003B6E2A">
              <w:rPr>
                <w:rFonts w:ascii="標楷體" w:eastAsia="標楷體" w:hAnsi="標楷體" w:hint="eastAsia"/>
              </w:rPr>
              <w:t>技術工具應用深度</w:t>
            </w:r>
          </w:p>
        </w:tc>
        <w:tc>
          <w:tcPr>
            <w:tcW w:w="2765" w:type="dxa"/>
          </w:tcPr>
          <w:p w14:paraId="5F0B42BB" w14:textId="676852EE" w:rsid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 w:hint="eastAsia"/>
              </w:rPr>
              <w:t>2</w:t>
            </w:r>
            <w:r w:rsidR="00073E5D">
              <w:rPr>
                <w:rFonts w:ascii="標楷體" w:eastAsia="標楷體" w:hAnsi="標楷體" w:hint="eastAsia"/>
              </w:rPr>
              <w:t>5</w:t>
            </w:r>
            <w:r w:rsidRPr="003B6E2A">
              <w:rPr>
                <w:rFonts w:ascii="標楷體" w:eastAsia="標楷體" w:hAnsi="標楷體" w:hint="eastAsia"/>
              </w:rPr>
              <w:t>%</w:t>
            </w:r>
          </w:p>
        </w:tc>
        <w:tc>
          <w:tcPr>
            <w:tcW w:w="2766" w:type="dxa"/>
          </w:tcPr>
          <w:p w14:paraId="4E0BED7A" w14:textId="5221B916" w:rsid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 w:hint="eastAsia"/>
              </w:rPr>
              <w:t>AI 技術、Prompt 設計、自動化工作流（Workflows）或數位工具之整合度與邏輯架構。</w:t>
            </w:r>
          </w:p>
        </w:tc>
      </w:tr>
      <w:tr w:rsidR="00073E5D" w14:paraId="5CBCC5BE" w14:textId="77777777" w:rsidTr="00D4301C">
        <w:tc>
          <w:tcPr>
            <w:tcW w:w="2765" w:type="dxa"/>
          </w:tcPr>
          <w:p w14:paraId="24F1DBF4" w14:textId="77777777" w:rsidR="00073E5D" w:rsidRDefault="00073E5D" w:rsidP="00D4301C">
            <w:pPr>
              <w:rPr>
                <w:rFonts w:ascii="標楷體" w:eastAsia="標楷體" w:hAnsi="標楷體"/>
              </w:rPr>
            </w:pPr>
            <w:r w:rsidRPr="00073E5D">
              <w:rPr>
                <w:rFonts w:ascii="標楷體" w:eastAsia="標楷體" w:hAnsi="標楷體"/>
              </w:rPr>
              <w:t>原型設計與解方完整度</w:t>
            </w:r>
          </w:p>
        </w:tc>
        <w:tc>
          <w:tcPr>
            <w:tcW w:w="2765" w:type="dxa"/>
          </w:tcPr>
          <w:p w14:paraId="6D8FE206" w14:textId="77777777" w:rsidR="00073E5D" w:rsidRDefault="00073E5D" w:rsidP="00D4301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  <w:r w:rsidRPr="003B6E2A">
              <w:rPr>
                <w:rFonts w:ascii="標楷體" w:eastAsia="標楷體" w:hAnsi="標楷體" w:hint="eastAsia"/>
              </w:rPr>
              <w:t>%</w:t>
            </w:r>
          </w:p>
        </w:tc>
        <w:tc>
          <w:tcPr>
            <w:tcW w:w="2766" w:type="dxa"/>
          </w:tcPr>
          <w:p w14:paraId="43DEFDD6" w14:textId="202D1D2A" w:rsidR="00073E5D" w:rsidRDefault="00073E5D" w:rsidP="00D4301C">
            <w:pPr>
              <w:rPr>
                <w:rFonts w:ascii="標楷體" w:eastAsia="標楷體" w:hAnsi="標楷體"/>
              </w:rPr>
            </w:pPr>
            <w:r w:rsidRPr="00073E5D">
              <w:rPr>
                <w:rFonts w:ascii="標楷體" w:eastAsia="標楷體" w:hAnsi="標楷體"/>
              </w:rPr>
              <w:t>系統運作流程（User Flow）規劃之合理性、介面設計（Wireframe / Mockup / 概念驗證影片）之完整度與使用者體驗。</w:t>
            </w:r>
          </w:p>
        </w:tc>
      </w:tr>
      <w:tr w:rsidR="003B6E2A" w14:paraId="7DE79592" w14:textId="77777777" w:rsidTr="003B6E2A">
        <w:tc>
          <w:tcPr>
            <w:tcW w:w="2765" w:type="dxa"/>
          </w:tcPr>
          <w:p w14:paraId="7FFA8093" w14:textId="72C6585B" w:rsid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 w:hint="eastAsia"/>
              </w:rPr>
              <w:t>現場簡報與問答應對</w:t>
            </w:r>
          </w:p>
        </w:tc>
        <w:tc>
          <w:tcPr>
            <w:tcW w:w="2765" w:type="dxa"/>
          </w:tcPr>
          <w:p w14:paraId="482391CB" w14:textId="3E389352" w:rsid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 w:hint="eastAsia"/>
              </w:rPr>
              <w:t>20%</w:t>
            </w:r>
          </w:p>
        </w:tc>
        <w:tc>
          <w:tcPr>
            <w:tcW w:w="2766" w:type="dxa"/>
          </w:tcPr>
          <w:p w14:paraId="179D0578" w14:textId="1B7878CC" w:rsid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 w:hint="eastAsia"/>
              </w:rPr>
              <w:t>簡報表達邏輯、時間掌控、團隊協作表現及回答評審提問之專業掌握度。</w:t>
            </w:r>
          </w:p>
        </w:tc>
      </w:tr>
    </w:tbl>
    <w:p w14:paraId="0281EE23" w14:textId="77777777" w:rsidR="003B6E2A" w:rsidRDefault="003B6E2A">
      <w:pPr>
        <w:rPr>
          <w:rFonts w:ascii="標楷體" w:eastAsia="標楷體" w:hAnsi="標楷體"/>
        </w:rPr>
      </w:pPr>
    </w:p>
    <w:p w14:paraId="57ACD85C" w14:textId="4FD2AA32" w:rsidR="003B6E2A" w:rsidRPr="008E241B" w:rsidRDefault="003B6E2A">
      <w:pPr>
        <w:rPr>
          <w:rFonts w:ascii="標楷體" w:eastAsia="標楷體" w:hAnsi="標楷體"/>
          <w:b/>
          <w:bCs/>
        </w:rPr>
      </w:pPr>
      <w:r w:rsidRPr="008E241B">
        <w:rPr>
          <w:rFonts w:ascii="標楷體" w:eastAsia="標楷體" w:hAnsi="標楷體"/>
          <w:b/>
          <w:bCs/>
        </w:rPr>
        <w:t>八、 競賽獎勵</w:t>
      </w:r>
    </w:p>
    <w:p w14:paraId="0B9A3CE4" w14:textId="42A1AACB" w:rsidR="003B6E2A" w:rsidRPr="003B6E2A" w:rsidRDefault="003B6E2A" w:rsidP="003B6E2A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 w:hint="eastAsia"/>
        </w:rPr>
        <w:t>一等獎：獎金10,000元及獎狀 (1隊)</w:t>
      </w:r>
    </w:p>
    <w:p w14:paraId="371EA0F0" w14:textId="1DF10E20" w:rsidR="003B6E2A" w:rsidRPr="003B6E2A" w:rsidRDefault="003B6E2A" w:rsidP="003B6E2A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 w:hint="eastAsia"/>
        </w:rPr>
        <w:t>二等獎：獎金8,000元及獎狀 (1隊)</w:t>
      </w:r>
    </w:p>
    <w:p w14:paraId="2D10F42D" w14:textId="58A88AFC" w:rsidR="003B6E2A" w:rsidRPr="003B6E2A" w:rsidRDefault="003B6E2A" w:rsidP="003B6E2A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 w:hint="eastAsia"/>
        </w:rPr>
        <w:t>三等獎：獎金5,000元及獎狀 (1隊)</w:t>
      </w:r>
    </w:p>
    <w:p w14:paraId="7E7425C8" w14:textId="54FC30DE" w:rsidR="003B6E2A" w:rsidRDefault="003B6E2A" w:rsidP="003B6E2A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 w:hint="eastAsia"/>
        </w:rPr>
        <w:lastRenderedPageBreak/>
        <w:t>優秀獎：獎金3,000元及獎狀 (3隊)</w:t>
      </w:r>
    </w:p>
    <w:p w14:paraId="7E79A5B7" w14:textId="0DD79D83" w:rsidR="008E241B" w:rsidRPr="008E241B" w:rsidRDefault="008E241B" w:rsidP="008E241B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 w:hint="eastAsia"/>
        </w:rPr>
        <w:t>佳</w:t>
      </w:r>
      <w:r>
        <w:rPr>
          <w:rFonts w:ascii="標楷體" w:eastAsia="標楷體" w:hAnsi="標楷體" w:hint="eastAsia"/>
        </w:rPr>
        <w:t xml:space="preserve">  </w:t>
      </w:r>
      <w:r w:rsidRPr="003B6E2A">
        <w:rPr>
          <w:rFonts w:ascii="標楷體" w:eastAsia="標楷體" w:hAnsi="標楷體" w:hint="eastAsia"/>
        </w:rPr>
        <w:t>作:獎金1,000元及獎狀 (8隊)</w:t>
      </w:r>
    </w:p>
    <w:p w14:paraId="48DA55C7" w14:textId="6C192D86" w:rsidR="003B6E2A" w:rsidRDefault="008E241B" w:rsidP="003B6E2A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實作</w:t>
      </w:r>
      <w:r w:rsidR="003B6E2A" w:rsidRPr="003B6E2A">
        <w:rPr>
          <w:rFonts w:ascii="標楷體" w:eastAsia="標楷體" w:hAnsi="標楷體" w:hint="eastAsia"/>
        </w:rPr>
        <w:t>獎:獎金10,000元及獎狀 (1隊)</w:t>
      </w:r>
    </w:p>
    <w:p w14:paraId="649631F9" w14:textId="1C7DF1C1" w:rsidR="008E241B" w:rsidRDefault="008E241B" w:rsidP="003B6E2A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最佳簡報獎：</w:t>
      </w:r>
      <w:r w:rsidRPr="003B6E2A">
        <w:rPr>
          <w:rFonts w:ascii="標楷體" w:eastAsia="標楷體" w:hAnsi="標楷體" w:hint="eastAsia"/>
        </w:rPr>
        <w:t>獎金</w:t>
      </w:r>
      <w:r>
        <w:rPr>
          <w:rFonts w:ascii="標楷體" w:eastAsia="標楷體" w:hAnsi="標楷體" w:hint="eastAsia"/>
        </w:rPr>
        <w:t>4</w:t>
      </w:r>
      <w:r w:rsidRPr="003B6E2A">
        <w:rPr>
          <w:rFonts w:ascii="標楷體" w:eastAsia="標楷體" w:hAnsi="標楷體" w:hint="eastAsia"/>
        </w:rPr>
        <w:t>,000元及獎狀 (1隊)</w:t>
      </w:r>
    </w:p>
    <w:p w14:paraId="74C1AB46" w14:textId="77777777" w:rsidR="008E241B" w:rsidRDefault="008E241B" w:rsidP="008E241B">
      <w:pPr>
        <w:rPr>
          <w:rFonts w:ascii="標楷體" w:eastAsia="標楷體" w:hAnsi="標楷體"/>
        </w:rPr>
      </w:pPr>
    </w:p>
    <w:p w14:paraId="08E72AB8" w14:textId="77777777" w:rsidR="008E241B" w:rsidRPr="008E241B" w:rsidRDefault="008E241B" w:rsidP="008E241B">
      <w:pPr>
        <w:rPr>
          <w:rFonts w:ascii="標楷體" w:eastAsia="標楷體" w:hAnsi="標楷體"/>
          <w:b/>
          <w:bCs/>
        </w:rPr>
      </w:pPr>
      <w:r w:rsidRPr="008E241B">
        <w:rPr>
          <w:rFonts w:ascii="標楷體" w:eastAsia="標楷體" w:hAnsi="標楷體"/>
          <w:b/>
          <w:bCs/>
        </w:rPr>
        <w:t>九、 注意事項</w:t>
      </w:r>
    </w:p>
    <w:p w14:paraId="275E7C08" w14:textId="77777777" w:rsidR="008E241B" w:rsidRPr="008E241B" w:rsidRDefault="008E241B" w:rsidP="008E241B">
      <w:pPr>
        <w:numPr>
          <w:ilvl w:val="0"/>
          <w:numId w:val="6"/>
        </w:numPr>
        <w:rPr>
          <w:rFonts w:ascii="標楷體" w:eastAsia="標楷體" w:hAnsi="標楷體"/>
        </w:rPr>
      </w:pPr>
      <w:r w:rsidRPr="008E241B">
        <w:rPr>
          <w:rFonts w:ascii="標楷體" w:eastAsia="標楷體" w:hAnsi="標楷體"/>
        </w:rPr>
        <w:t>參賽作品須為參賽團隊原創，不得抄襲、冒名頂替或侵犯他人智慧財產權。如經檢舉查證屬實，主辦單位有權取消其參賽及獲獎資格，並追回獎金與獎狀。</w:t>
      </w:r>
    </w:p>
    <w:p w14:paraId="6EC918AB" w14:textId="77777777" w:rsidR="008E241B" w:rsidRPr="008E241B" w:rsidRDefault="008E241B" w:rsidP="008E241B">
      <w:pPr>
        <w:numPr>
          <w:ilvl w:val="0"/>
          <w:numId w:val="6"/>
        </w:numPr>
        <w:rPr>
          <w:rFonts w:ascii="標楷體" w:eastAsia="標楷體" w:hAnsi="標楷體"/>
        </w:rPr>
      </w:pPr>
      <w:r w:rsidRPr="008E241B">
        <w:rPr>
          <w:rFonts w:ascii="標楷體" w:eastAsia="標楷體" w:hAnsi="標楷體"/>
        </w:rPr>
        <w:t>入圍決賽之隊伍原則上請</w:t>
      </w:r>
      <w:r w:rsidRPr="008E241B">
        <w:rPr>
          <w:rFonts w:ascii="標楷體" w:eastAsia="標楷體" w:hAnsi="標楷體"/>
          <w:b/>
          <w:bCs/>
        </w:rPr>
        <w:t>全員實體到場</w:t>
      </w:r>
      <w:r w:rsidRPr="008E241B">
        <w:rPr>
          <w:rFonts w:ascii="標楷體" w:eastAsia="標楷體" w:hAnsi="標楷體"/>
        </w:rPr>
        <w:t>參加決賽簡報與 Live Demo，如有特殊不可抗力事由須提前向主辦單位報備。</w:t>
      </w:r>
    </w:p>
    <w:p w14:paraId="33C44930" w14:textId="77777777" w:rsidR="008E241B" w:rsidRPr="008E241B" w:rsidRDefault="008E241B" w:rsidP="008E241B">
      <w:pPr>
        <w:numPr>
          <w:ilvl w:val="0"/>
          <w:numId w:val="6"/>
        </w:numPr>
        <w:rPr>
          <w:rFonts w:ascii="標楷體" w:eastAsia="標楷體" w:hAnsi="標楷體"/>
        </w:rPr>
      </w:pPr>
      <w:r w:rsidRPr="008E241B">
        <w:rPr>
          <w:rFonts w:ascii="標楷體" w:eastAsia="標楷體" w:hAnsi="標楷體"/>
        </w:rPr>
        <w:t>決賽現場提供投影設備與網路，參賽團隊需自行攜帶展示所需之筆電、測試裝置與轉接頭，並於賽前完成設備連線測試。</w:t>
      </w:r>
    </w:p>
    <w:p w14:paraId="0C389407" w14:textId="77777777" w:rsidR="008E241B" w:rsidRPr="008E241B" w:rsidRDefault="008E241B" w:rsidP="008E241B">
      <w:pPr>
        <w:numPr>
          <w:ilvl w:val="0"/>
          <w:numId w:val="6"/>
        </w:numPr>
        <w:rPr>
          <w:rFonts w:ascii="標楷體" w:eastAsia="標楷體" w:hAnsi="標楷體"/>
        </w:rPr>
      </w:pPr>
      <w:r w:rsidRPr="008E241B">
        <w:rPr>
          <w:rFonts w:ascii="標楷體" w:eastAsia="標楷體" w:hAnsi="標楷體"/>
        </w:rPr>
        <w:t>主辦單位保有隨時修正、補充及解釋本活動各項內容之權利，若有未盡事宜，請依主辦單位最新公告為準。</w:t>
      </w:r>
    </w:p>
    <w:p w14:paraId="71937EFF" w14:textId="77777777" w:rsidR="008E241B" w:rsidRPr="008E241B" w:rsidRDefault="008E241B" w:rsidP="008E241B">
      <w:pPr>
        <w:rPr>
          <w:rFonts w:ascii="標楷體" w:eastAsia="標楷體" w:hAnsi="標楷體"/>
          <w:b/>
          <w:bCs/>
        </w:rPr>
      </w:pPr>
      <w:r w:rsidRPr="008E241B">
        <w:rPr>
          <w:rFonts w:ascii="標楷體" w:eastAsia="標楷體" w:hAnsi="標楷體"/>
          <w:b/>
          <w:bCs/>
        </w:rPr>
        <w:t>十、 聯絡窗口</w:t>
      </w:r>
    </w:p>
    <w:p w14:paraId="427BEE27" w14:textId="77777777" w:rsidR="008E241B" w:rsidRPr="008E241B" w:rsidRDefault="008E241B" w:rsidP="008E241B">
      <w:pPr>
        <w:numPr>
          <w:ilvl w:val="0"/>
          <w:numId w:val="7"/>
        </w:numPr>
        <w:rPr>
          <w:rFonts w:ascii="標楷體" w:eastAsia="標楷體" w:hAnsi="標楷體"/>
        </w:rPr>
      </w:pPr>
      <w:r w:rsidRPr="008E241B">
        <w:rPr>
          <w:rFonts w:ascii="標楷體" w:eastAsia="標楷體" w:hAnsi="標楷體"/>
          <w:b/>
          <w:bCs/>
        </w:rPr>
        <w:t>主辦單位</w:t>
      </w:r>
      <w:r w:rsidRPr="008E241B">
        <w:rPr>
          <w:rFonts w:ascii="標楷體" w:eastAsia="標楷體" w:hAnsi="標楷體"/>
        </w:rPr>
        <w:t>：教務處教學發展中心</w:t>
      </w:r>
    </w:p>
    <w:p w14:paraId="276C2F34" w14:textId="72090DED" w:rsidR="008E241B" w:rsidRPr="008E241B" w:rsidRDefault="008E241B" w:rsidP="008E241B">
      <w:pPr>
        <w:numPr>
          <w:ilvl w:val="0"/>
          <w:numId w:val="7"/>
        </w:numPr>
        <w:rPr>
          <w:rFonts w:ascii="標楷體" w:eastAsia="標楷體" w:hAnsi="標楷體"/>
        </w:rPr>
      </w:pPr>
      <w:r w:rsidRPr="008E241B">
        <w:rPr>
          <w:rFonts w:ascii="標楷體" w:eastAsia="標楷體" w:hAnsi="標楷體"/>
          <w:b/>
          <w:bCs/>
        </w:rPr>
        <w:t>聯絡電話</w:t>
      </w:r>
      <w:r w:rsidRPr="008E241B">
        <w:rPr>
          <w:rFonts w:ascii="標楷體" w:eastAsia="標楷體" w:hAnsi="標楷體"/>
        </w:rPr>
        <w:t>：(07) 342-6031分機2921</w:t>
      </w:r>
    </w:p>
    <w:p w14:paraId="7C5B99FB" w14:textId="13F60451" w:rsidR="008E241B" w:rsidRPr="008E241B" w:rsidRDefault="008E241B" w:rsidP="008E241B">
      <w:pPr>
        <w:numPr>
          <w:ilvl w:val="0"/>
          <w:numId w:val="7"/>
        </w:numPr>
        <w:rPr>
          <w:rFonts w:ascii="標楷體" w:eastAsia="標楷體" w:hAnsi="標楷體"/>
        </w:rPr>
      </w:pPr>
      <w:r w:rsidRPr="008E241B">
        <w:rPr>
          <w:rFonts w:ascii="標楷體" w:eastAsia="標楷體" w:hAnsi="標楷體"/>
          <w:b/>
          <w:bCs/>
        </w:rPr>
        <w:t>電子郵件</w:t>
      </w:r>
      <w:r w:rsidRPr="008E241B">
        <w:rPr>
          <w:rFonts w:ascii="標楷體" w:eastAsia="標楷體" w:hAnsi="標楷體"/>
        </w:rPr>
        <w:t>：</w:t>
      </w:r>
      <w:r>
        <w:rPr>
          <w:rFonts w:ascii="標楷體" w:eastAsia="標楷體" w:hAnsi="標楷體" w:hint="eastAsia"/>
        </w:rPr>
        <w:t>aa9502</w:t>
      </w:r>
      <w:r w:rsidRPr="008E241B">
        <w:rPr>
          <w:rFonts w:ascii="標楷體" w:eastAsia="標楷體" w:hAnsi="標楷體"/>
        </w:rPr>
        <w:t>@mail.wzu.edu.tw</w:t>
      </w:r>
    </w:p>
    <w:p w14:paraId="1F5D0386" w14:textId="77777777" w:rsidR="008E241B" w:rsidRPr="008E241B" w:rsidRDefault="008E241B" w:rsidP="008E241B">
      <w:pPr>
        <w:rPr>
          <w:rFonts w:ascii="標楷體" w:eastAsia="標楷體" w:hAnsi="標楷體"/>
        </w:rPr>
      </w:pPr>
    </w:p>
    <w:sectPr w:rsidR="008E241B" w:rsidRPr="008E241B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913C5" w14:textId="77777777" w:rsidR="00CD34C1" w:rsidRDefault="00CD34C1" w:rsidP="00703AEF">
      <w:pPr>
        <w:spacing w:after="0" w:line="240" w:lineRule="auto"/>
      </w:pPr>
      <w:r>
        <w:separator/>
      </w:r>
    </w:p>
  </w:endnote>
  <w:endnote w:type="continuationSeparator" w:id="0">
    <w:p w14:paraId="2C25DFBF" w14:textId="77777777" w:rsidR="00CD34C1" w:rsidRDefault="00CD34C1" w:rsidP="00703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8890314"/>
      <w:docPartObj>
        <w:docPartGallery w:val="Page Numbers (Bottom of Page)"/>
        <w:docPartUnique/>
      </w:docPartObj>
    </w:sdtPr>
    <w:sdtContent>
      <w:p w14:paraId="4BDDF107" w14:textId="21F323DD" w:rsidR="00084F70" w:rsidRDefault="00084F7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253109C3" w14:textId="77777777" w:rsidR="00084F70" w:rsidRDefault="00084F70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E9D0E" w14:textId="77777777" w:rsidR="00CD34C1" w:rsidRDefault="00CD34C1" w:rsidP="00703AEF">
      <w:pPr>
        <w:spacing w:after="0" w:line="240" w:lineRule="auto"/>
      </w:pPr>
      <w:r>
        <w:separator/>
      </w:r>
    </w:p>
  </w:footnote>
  <w:footnote w:type="continuationSeparator" w:id="0">
    <w:p w14:paraId="3A9DD2CC" w14:textId="77777777" w:rsidR="00CD34C1" w:rsidRDefault="00CD34C1" w:rsidP="00703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123F5" w14:textId="2E2EDE68" w:rsidR="00084F70" w:rsidRPr="00084F70" w:rsidRDefault="00084F70" w:rsidP="00084F70">
    <w:pPr>
      <w:pStyle w:val="af"/>
      <w:jc w:val="right"/>
      <w:rPr>
        <w:rFonts w:ascii="標楷體" w:eastAsia="標楷體" w:hAnsi="標楷體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6FAA"/>
    <w:multiLevelType w:val="multilevel"/>
    <w:tmpl w:val="2D662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2391C"/>
    <w:multiLevelType w:val="multilevel"/>
    <w:tmpl w:val="7040A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00EF5"/>
    <w:multiLevelType w:val="multilevel"/>
    <w:tmpl w:val="E7206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4161B0"/>
    <w:multiLevelType w:val="hybridMultilevel"/>
    <w:tmpl w:val="8280FCF6"/>
    <w:lvl w:ilvl="0" w:tplc="2B7467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3593158D"/>
    <w:multiLevelType w:val="hybridMultilevel"/>
    <w:tmpl w:val="E1367C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0F3954"/>
    <w:multiLevelType w:val="hybridMultilevel"/>
    <w:tmpl w:val="32D69A50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403C6D61"/>
    <w:multiLevelType w:val="multilevel"/>
    <w:tmpl w:val="019C4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230237"/>
    <w:multiLevelType w:val="multilevel"/>
    <w:tmpl w:val="45509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363C1C"/>
    <w:multiLevelType w:val="multilevel"/>
    <w:tmpl w:val="8E48F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C60A96"/>
    <w:multiLevelType w:val="multilevel"/>
    <w:tmpl w:val="8F064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873635"/>
    <w:multiLevelType w:val="hybridMultilevel"/>
    <w:tmpl w:val="83003C0C"/>
    <w:lvl w:ilvl="0" w:tplc="A0C428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42967084">
    <w:abstractNumId w:val="0"/>
  </w:num>
  <w:num w:numId="2" w16cid:durableId="1757747637">
    <w:abstractNumId w:val="9"/>
  </w:num>
  <w:num w:numId="3" w16cid:durableId="1942881044">
    <w:abstractNumId w:val="2"/>
  </w:num>
  <w:num w:numId="4" w16cid:durableId="2119181919">
    <w:abstractNumId w:val="4"/>
  </w:num>
  <w:num w:numId="5" w16cid:durableId="1282178405">
    <w:abstractNumId w:val="10"/>
  </w:num>
  <w:num w:numId="6" w16cid:durableId="1372262235">
    <w:abstractNumId w:val="1"/>
  </w:num>
  <w:num w:numId="7" w16cid:durableId="561479491">
    <w:abstractNumId w:val="6"/>
  </w:num>
  <w:num w:numId="8" w16cid:durableId="2091349945">
    <w:abstractNumId w:val="5"/>
  </w:num>
  <w:num w:numId="9" w16cid:durableId="946690597">
    <w:abstractNumId w:val="3"/>
  </w:num>
  <w:num w:numId="10" w16cid:durableId="1983802089">
    <w:abstractNumId w:val="8"/>
  </w:num>
  <w:num w:numId="11" w16cid:durableId="6844839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21B"/>
    <w:rsid w:val="00073E5D"/>
    <w:rsid w:val="00084F70"/>
    <w:rsid w:val="00196F1D"/>
    <w:rsid w:val="002F4833"/>
    <w:rsid w:val="003644F8"/>
    <w:rsid w:val="003725F4"/>
    <w:rsid w:val="003B6E2A"/>
    <w:rsid w:val="00400497"/>
    <w:rsid w:val="00404FA3"/>
    <w:rsid w:val="00406A93"/>
    <w:rsid w:val="00441433"/>
    <w:rsid w:val="00443047"/>
    <w:rsid w:val="004B4A1F"/>
    <w:rsid w:val="004E2FE3"/>
    <w:rsid w:val="0054729E"/>
    <w:rsid w:val="005D568F"/>
    <w:rsid w:val="0063021E"/>
    <w:rsid w:val="00703AEF"/>
    <w:rsid w:val="00750DB0"/>
    <w:rsid w:val="00897954"/>
    <w:rsid w:val="008B56C7"/>
    <w:rsid w:val="008C3B8E"/>
    <w:rsid w:val="008E241B"/>
    <w:rsid w:val="009F05F9"/>
    <w:rsid w:val="00A139B1"/>
    <w:rsid w:val="00A8221B"/>
    <w:rsid w:val="00AC0F56"/>
    <w:rsid w:val="00B06014"/>
    <w:rsid w:val="00B3027B"/>
    <w:rsid w:val="00B876E9"/>
    <w:rsid w:val="00C203E7"/>
    <w:rsid w:val="00C5102A"/>
    <w:rsid w:val="00CD34C1"/>
    <w:rsid w:val="00D35ABF"/>
    <w:rsid w:val="00E3252D"/>
    <w:rsid w:val="00F066B3"/>
    <w:rsid w:val="00F20F74"/>
    <w:rsid w:val="00FF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0D897"/>
  <w15:chartTrackingRefBased/>
  <w15:docId w15:val="{93A2EB78-474C-41DA-AD7E-64AD8EFC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822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22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A8221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221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22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221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221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221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221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8221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822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A8221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822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8221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8221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8221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8221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822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221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822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221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822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22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822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22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822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22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822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8221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B6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703A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703AEF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03A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703AEF"/>
    <w:rPr>
      <w:sz w:val="20"/>
      <w:szCs w:val="20"/>
    </w:rPr>
  </w:style>
  <w:style w:type="character" w:styleId="af3">
    <w:name w:val="Hyperlink"/>
    <w:basedOn w:val="a0"/>
    <w:uiPriority w:val="99"/>
    <w:unhideWhenUsed/>
    <w:rsid w:val="008C3B8E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8C3B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周敬恩</dc:creator>
  <cp:keywords/>
  <dc:description/>
  <cp:lastModifiedBy>周敬恩</cp:lastModifiedBy>
  <cp:revision>11</cp:revision>
  <cp:lastPrinted>2026-09-09T06:23:00Z</cp:lastPrinted>
  <dcterms:created xsi:type="dcterms:W3CDTF">2026-09-08T08:21:00Z</dcterms:created>
  <dcterms:modified xsi:type="dcterms:W3CDTF">2026-10-16T02:52:00Z</dcterms:modified>
</cp:coreProperties>
</file>